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D0" w:rsidRDefault="00FF27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27D0" w:rsidRDefault="00FF27D0">
      <w:pPr>
        <w:pStyle w:val="ConsPlusNormal"/>
        <w:jc w:val="both"/>
        <w:outlineLvl w:val="0"/>
      </w:pPr>
    </w:p>
    <w:p w:rsidR="00FF27D0" w:rsidRDefault="00FF27D0">
      <w:pPr>
        <w:pStyle w:val="ConsPlusNormal"/>
        <w:outlineLvl w:val="0"/>
      </w:pPr>
      <w:r>
        <w:t>Зарегистрировано в Минюсте России 29 декабря 2012 г. N 26510</w:t>
      </w:r>
    </w:p>
    <w:p w:rsidR="00FF27D0" w:rsidRDefault="00FF2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D0" w:rsidRDefault="00FF27D0">
      <w:pPr>
        <w:pStyle w:val="ConsPlusNormal"/>
      </w:pPr>
    </w:p>
    <w:p w:rsidR="00FF27D0" w:rsidRDefault="00FF27D0">
      <w:pPr>
        <w:pStyle w:val="ConsPlusTitle"/>
        <w:jc w:val="center"/>
      </w:pPr>
      <w:r>
        <w:t>МИНИСТЕРСТВО ЗДРАВООХРАНЕНИЯ РОССИЙСКОЙ ФЕДЕРАЦИИ</w:t>
      </w:r>
    </w:p>
    <w:p w:rsidR="00FF27D0" w:rsidRDefault="00FF27D0">
      <w:pPr>
        <w:pStyle w:val="ConsPlusTitle"/>
        <w:jc w:val="center"/>
      </w:pPr>
    </w:p>
    <w:p w:rsidR="00FF27D0" w:rsidRDefault="00FF27D0">
      <w:pPr>
        <w:pStyle w:val="ConsPlusTitle"/>
        <w:jc w:val="center"/>
      </w:pPr>
      <w:r>
        <w:t>ПРИКАЗ</w:t>
      </w:r>
    </w:p>
    <w:p w:rsidR="00FF27D0" w:rsidRDefault="00FF27D0">
      <w:pPr>
        <w:pStyle w:val="ConsPlusTitle"/>
        <w:jc w:val="center"/>
      </w:pPr>
      <w:r>
        <w:t>от 14 декабря 2012 г. N 1047н</w:t>
      </w:r>
    </w:p>
    <w:p w:rsidR="00FF27D0" w:rsidRDefault="00FF27D0">
      <w:pPr>
        <w:pStyle w:val="ConsPlusTitle"/>
        <w:jc w:val="center"/>
      </w:pPr>
    </w:p>
    <w:p w:rsidR="00FF27D0" w:rsidRDefault="00FF27D0">
      <w:pPr>
        <w:pStyle w:val="ConsPlusTitle"/>
        <w:jc w:val="center"/>
      </w:pPr>
      <w:r>
        <w:t>ОБ УТВЕРЖДЕНИИ ПОРЯДКА</w:t>
      </w:r>
    </w:p>
    <w:p w:rsidR="00FF27D0" w:rsidRDefault="00FF27D0">
      <w:pPr>
        <w:pStyle w:val="ConsPlusTitle"/>
        <w:jc w:val="center"/>
      </w:pPr>
      <w:r>
        <w:t>ОКАЗАНИЯ МЕДИЦИНСКОЙ ПОМОЩИ ДЕТЯМ ПО ПРОФИЛЮ "НЕВРОЛОГИЯ"</w:t>
      </w:r>
    </w:p>
    <w:p w:rsidR="00FF27D0" w:rsidRDefault="00FF2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12.10.2016 </w:t>
            </w:r>
            <w:hyperlink r:id="rId5">
              <w:r>
                <w:rPr>
                  <w:color w:val="0000FF"/>
                </w:rPr>
                <w:t>N 776н</w:t>
              </w:r>
            </w:hyperlink>
            <w:r>
              <w:rPr>
                <w:color w:val="392C69"/>
              </w:rPr>
              <w:t>,</w:t>
            </w:r>
          </w:p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6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</w:tr>
    </w:tbl>
    <w:p w:rsidR="00FF27D0" w:rsidRDefault="00FF27D0">
      <w:pPr>
        <w:pStyle w:val="ConsPlusNormal"/>
        <w:jc w:val="center"/>
      </w:pPr>
    </w:p>
    <w:p w:rsidR="00FF27D0" w:rsidRDefault="00FF27D0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"неврология".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jc w:val="right"/>
      </w:pPr>
      <w:r>
        <w:t>Министр</w:t>
      </w:r>
    </w:p>
    <w:p w:rsidR="00FF27D0" w:rsidRDefault="00FF27D0">
      <w:pPr>
        <w:pStyle w:val="ConsPlusNormal"/>
        <w:jc w:val="right"/>
      </w:pPr>
      <w:r>
        <w:t>В.И.СКВОРЦОВА</w:t>
      </w:r>
    </w:p>
    <w:p w:rsidR="00FF27D0" w:rsidRDefault="00FF27D0">
      <w:pPr>
        <w:pStyle w:val="ConsPlusNormal"/>
        <w:jc w:val="right"/>
      </w:pPr>
    </w:p>
    <w:p w:rsidR="00FF27D0" w:rsidRDefault="00FF27D0">
      <w:pPr>
        <w:pStyle w:val="ConsPlusNormal"/>
        <w:jc w:val="right"/>
      </w:pPr>
    </w:p>
    <w:p w:rsidR="00FF27D0" w:rsidRDefault="00FF27D0">
      <w:pPr>
        <w:pStyle w:val="ConsPlusNormal"/>
        <w:jc w:val="right"/>
      </w:pPr>
    </w:p>
    <w:p w:rsidR="00FF27D0" w:rsidRDefault="00FF27D0">
      <w:pPr>
        <w:pStyle w:val="ConsPlusNormal"/>
        <w:jc w:val="right"/>
      </w:pPr>
    </w:p>
    <w:p w:rsidR="00FF27D0" w:rsidRDefault="00FF27D0">
      <w:pPr>
        <w:pStyle w:val="ConsPlusNormal"/>
        <w:jc w:val="right"/>
      </w:pPr>
    </w:p>
    <w:p w:rsidR="00FF27D0" w:rsidRDefault="00FF27D0">
      <w:pPr>
        <w:pStyle w:val="ConsPlusNormal"/>
        <w:jc w:val="right"/>
        <w:outlineLvl w:val="0"/>
      </w:pPr>
      <w:r>
        <w:t>Утвержден</w:t>
      </w:r>
    </w:p>
    <w:p w:rsidR="00FF27D0" w:rsidRDefault="00FF27D0">
      <w:pPr>
        <w:pStyle w:val="ConsPlusNormal"/>
        <w:jc w:val="right"/>
      </w:pPr>
      <w:r>
        <w:t>приказом Министерства здравоохранения</w:t>
      </w:r>
    </w:p>
    <w:p w:rsidR="00FF27D0" w:rsidRDefault="00FF27D0">
      <w:pPr>
        <w:pStyle w:val="ConsPlusNormal"/>
        <w:jc w:val="right"/>
      </w:pPr>
      <w:r>
        <w:t>Российской Федерации</w:t>
      </w:r>
    </w:p>
    <w:p w:rsidR="00FF27D0" w:rsidRDefault="00FF27D0">
      <w:pPr>
        <w:pStyle w:val="ConsPlusNormal"/>
        <w:jc w:val="right"/>
      </w:pPr>
      <w:r>
        <w:t>от 14 декабря 2012 г. N 1047н</w:t>
      </w:r>
    </w:p>
    <w:p w:rsidR="00FF27D0" w:rsidRDefault="00FF27D0">
      <w:pPr>
        <w:pStyle w:val="ConsPlusNormal"/>
        <w:jc w:val="center"/>
      </w:pPr>
    </w:p>
    <w:p w:rsidR="00FF27D0" w:rsidRDefault="00FF27D0">
      <w:pPr>
        <w:pStyle w:val="ConsPlusTitle"/>
        <w:jc w:val="center"/>
      </w:pPr>
      <w:bookmarkStart w:id="0" w:name="P30"/>
      <w:bookmarkEnd w:id="0"/>
      <w:r>
        <w:t>ПОРЯДОК</w:t>
      </w:r>
    </w:p>
    <w:p w:rsidR="00FF27D0" w:rsidRDefault="00FF27D0">
      <w:pPr>
        <w:pStyle w:val="ConsPlusTitle"/>
        <w:jc w:val="center"/>
      </w:pPr>
      <w:r>
        <w:t>ОКАЗАНИЯ МЕДИЦИНСКОЙ ПОМОЩИ ДЕТЯМ ПО ПРОФИЛЮ "НЕВРОЛОГИЯ"</w:t>
      </w:r>
    </w:p>
    <w:p w:rsidR="00FF27D0" w:rsidRDefault="00FF2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12.10.2016 </w:t>
            </w:r>
            <w:hyperlink r:id="rId8">
              <w:r>
                <w:rPr>
                  <w:color w:val="0000FF"/>
                </w:rPr>
                <w:t>N 776н</w:t>
              </w:r>
            </w:hyperlink>
            <w:r>
              <w:rPr>
                <w:color w:val="392C69"/>
              </w:rPr>
              <w:t>,</w:t>
            </w:r>
          </w:p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9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</w:tr>
    </w:tbl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"неврология" (далее - медицинская помощь детям) медицинскими организациями.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2. Медицинская помощь детям оказывается в виде: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lastRenderedPageBreak/>
        <w:t>специализированной, в том числе высокотехнологичной, медицинской помощи.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4. Медицинская помощь детям оказывается на основе </w:t>
      </w:r>
      <w:hyperlink r:id="rId10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5. Первичная медико-санитарная помощь детям включает в себя мероприятия по профилактике болезней нервной системы, диагностике, лечению заболеваний и состояний, медицинской реабилитации, санитарно-гигиеническому просвещению родителей и их законных представителей.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6. Первичная медико-санитарная помощь детям включает: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детям осуществляется в амбулаторных условиях медицинскими работниками со средним медицинским образованием.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детям осуществляется в амбулаторных условиях врачом-педиатром участковым, врачом общей практики (семейным врачом).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7. При подозрении или выявлении у детей патологии нервной системы врачи-педиатры участковые, врачи общей практики (семейные врачи) направляют детей на консультацию к врачу-неврологу.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8. Специализированная, в том числе высокотехнологичная, медицинская помощь детям оказывается в медицинских организациях, оказывающих специализированную медицинскую помощь.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9. Скорая, в том числе скорая специализированная, медицинская помощь детям оказывается при заболеваниях, несчастных случаях, травмах, отравлениях и других состояниях, требующих срочного медицинского вмешательства, медицинскими работниками выездных бригад скорой медицинской помощи в соответствии с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FF27D0" w:rsidRDefault="00FF27D0">
      <w:pPr>
        <w:pStyle w:val="ConsPlusNormal"/>
        <w:jc w:val="both"/>
      </w:pPr>
      <w:r>
        <w:t xml:space="preserve">(п. 9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10. Скорая, в том числе скорая специализированная, медицинская помощь детям оказывается в экстренной и неотложной форме вне медицинской организации, а также в амбулаторных и </w:t>
      </w:r>
      <w:r>
        <w:lastRenderedPageBreak/>
        <w:t>стационарных условиях.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11.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12. При наличии медицинских показаний после устранения угрожающих жизни состояний дети переводятся в детское психоневрологическое отделение (койки) медицинской организации для оказания специализированной медицинской помощи.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13.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врачами-неврологами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14. При наличии медицинских показаний медицинская помощь детям оказывается с привлечением врачей-специалистов по специальностям, предусмотренным </w:t>
      </w:r>
      <w:hyperlink r:id="rId13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39696).</w:t>
      </w:r>
    </w:p>
    <w:p w:rsidR="00FF27D0" w:rsidRDefault="00FF27D0">
      <w:pPr>
        <w:pStyle w:val="ConsPlusNormal"/>
        <w:jc w:val="both"/>
      </w:pPr>
      <w:r>
        <w:t xml:space="preserve">(п. 14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15. Медицинская помощь детям в плановой форме оказывается при проведении профилактических мероприятий, при заболеваниях и состояниях нервной системы, не сопровождающихся угрозой жизни детей и не требующих оказания медицинской помощи в экстренной и неотложной формах.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16.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Федерации, в соответствии с </w:t>
      </w:r>
      <w:hyperlink r:id="rId1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FF27D0" w:rsidRDefault="00FF27D0">
      <w:pPr>
        <w:pStyle w:val="ConsPlusNormal"/>
        <w:jc w:val="both"/>
      </w:pPr>
      <w:r>
        <w:t xml:space="preserve">(п. 16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17. При наличии медицинских показаний к оказанию высокотехнологичной медицинской помощи направление детей в медицинскую организацию, оказывающую высокотехнологичную медицинскую помощь детям, осуществляется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 изменениями, внесенными приказами 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 и от 27 августа 2015 г. N 598н (зарегистрирован Министерством юстиции Российской Федерации 9 сентября </w:t>
      </w:r>
      <w:r>
        <w:lastRenderedPageBreak/>
        <w:t>2015 г., регистрационный N 38847).</w:t>
      </w:r>
    </w:p>
    <w:p w:rsidR="00FF27D0" w:rsidRDefault="00FF27D0">
      <w:pPr>
        <w:pStyle w:val="ConsPlusNormal"/>
        <w:jc w:val="both"/>
      </w:pPr>
      <w:r>
        <w:t xml:space="preserve">(п. 17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18. В медицинской организации, в структуре которой организовано детское психоневрологическое отделение, для оказания специализированной медицинской помощи детям предусматривается отделение анестезиологии и реаниматологии или блок (палата) реанимации и интенсивной терапии, физиотерапевтическое отделение, отделение лучевой диагностики, включая кабинет компьютерной и магнитно-резонансной томографии с программой для исследования мозга и церебральных сосудов.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19. Медицинские организации оказывают медицинскую помощь детям в соответствии с </w:t>
      </w:r>
      <w:hyperlink w:anchor="P85">
        <w:r>
          <w:rPr>
            <w:color w:val="0000FF"/>
          </w:rPr>
          <w:t>приложениями N 1</w:t>
        </w:r>
      </w:hyperlink>
      <w:r>
        <w:t xml:space="preserve"> - </w:t>
      </w:r>
      <w:hyperlink w:anchor="P393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20. В случае если проведение медицинских манипуляций, связанных с оказанием медицинской помощи детям, может повлечь возникновение болевых ощущений у детей, такие манипуляции проводятся с обезболиванием.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jc w:val="right"/>
        <w:outlineLvl w:val="1"/>
      </w:pPr>
      <w:r>
        <w:t>Приложение N 1</w:t>
      </w:r>
    </w:p>
    <w:p w:rsidR="00FF27D0" w:rsidRDefault="00FF27D0">
      <w:pPr>
        <w:pStyle w:val="ConsPlusNormal"/>
        <w:jc w:val="right"/>
      </w:pPr>
      <w:r>
        <w:t>к Порядку оказания</w:t>
      </w:r>
    </w:p>
    <w:p w:rsidR="00FF27D0" w:rsidRDefault="00FF27D0">
      <w:pPr>
        <w:pStyle w:val="ConsPlusNormal"/>
        <w:jc w:val="right"/>
      </w:pPr>
      <w:r>
        <w:t>медицинской помощи детям</w:t>
      </w:r>
    </w:p>
    <w:p w:rsidR="00FF27D0" w:rsidRDefault="00FF27D0">
      <w:pPr>
        <w:pStyle w:val="ConsPlusNormal"/>
        <w:jc w:val="right"/>
      </w:pPr>
      <w:r>
        <w:t>по профилю "неврология",</w:t>
      </w:r>
    </w:p>
    <w:p w:rsidR="00FF27D0" w:rsidRDefault="00FF27D0">
      <w:pPr>
        <w:pStyle w:val="ConsPlusNormal"/>
        <w:jc w:val="right"/>
      </w:pPr>
      <w:r>
        <w:t>утвержденному приказом</w:t>
      </w:r>
    </w:p>
    <w:p w:rsidR="00FF27D0" w:rsidRDefault="00FF27D0">
      <w:pPr>
        <w:pStyle w:val="ConsPlusNormal"/>
        <w:jc w:val="right"/>
      </w:pPr>
      <w:r>
        <w:t>Министерства здравоохранения</w:t>
      </w:r>
    </w:p>
    <w:p w:rsidR="00FF27D0" w:rsidRDefault="00FF27D0">
      <w:pPr>
        <w:pStyle w:val="ConsPlusNormal"/>
        <w:jc w:val="right"/>
      </w:pPr>
      <w:r>
        <w:t>Российской Федерации</w:t>
      </w:r>
    </w:p>
    <w:p w:rsidR="00FF27D0" w:rsidRDefault="00FF27D0">
      <w:pPr>
        <w:pStyle w:val="ConsPlusNormal"/>
        <w:jc w:val="right"/>
      </w:pPr>
      <w:r>
        <w:t>от 14 декабря 2012 г. N 1047н</w:t>
      </w:r>
    </w:p>
    <w:p w:rsidR="00FF27D0" w:rsidRDefault="00FF27D0">
      <w:pPr>
        <w:pStyle w:val="ConsPlusNormal"/>
        <w:jc w:val="center"/>
      </w:pPr>
    </w:p>
    <w:p w:rsidR="00FF27D0" w:rsidRDefault="00FF27D0">
      <w:pPr>
        <w:pStyle w:val="ConsPlusTitle"/>
        <w:jc w:val="center"/>
      </w:pPr>
      <w:bookmarkStart w:id="1" w:name="P85"/>
      <w:bookmarkEnd w:id="1"/>
      <w:r>
        <w:t>ПРАВИЛА</w:t>
      </w:r>
    </w:p>
    <w:p w:rsidR="00FF27D0" w:rsidRDefault="00FF27D0">
      <w:pPr>
        <w:pStyle w:val="ConsPlusTitle"/>
        <w:jc w:val="center"/>
      </w:pPr>
      <w:r>
        <w:t>ОРГАНИЗАЦИИ ДЕЯТЕЛЬНОСТИ ДЕТСКОГО КАБИНЕТА ВРАЧА-НЕВРОЛОГА</w:t>
      </w:r>
    </w:p>
    <w:p w:rsidR="00FF27D0" w:rsidRDefault="00FF2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12.10.2016 N 776н)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</w:tr>
    </w:tbl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кабинета врача-невролога, который является структурным подразделением организации, оказывающей медицинскую помощь детям по профилю "неврология" (далее - медицинская организация).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2. Детский кабинет врача-невролога (далее - Кабинет) создается для оказания консультативной, диагностической и лечебной помощи детям с заболеваниями нервной системы (далее - дети).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3. На должность врача-невролога Кабинета назначается специалист, соответствующий </w:t>
      </w:r>
      <w:hyperlink r:id="rId20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специальности "неврология".</w:t>
      </w:r>
    </w:p>
    <w:p w:rsidR="00FF27D0" w:rsidRDefault="00FF27D0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организации, в которой создан Кабинет, исходя из объема проводимой лечебно-диагностической </w:t>
      </w:r>
      <w:r>
        <w:lastRenderedPageBreak/>
        <w:t xml:space="preserve">работы и численности детей на обслуживаемой территории с учетом рекомендуемых штатных нормативов, предусмотренных </w:t>
      </w:r>
      <w:hyperlink w:anchor="P125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"неврология", утвержденному настоящим приказом.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5. Оснащение Кабинета осуществляется в соответствии со стандартом оснащения Кабинета, предусмотренным </w:t>
      </w:r>
      <w:hyperlink w:anchor="P159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"неврология", утвержденному настоящим приказом.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6. Кабинет осуществляет следующие функции: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22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39696);</w:t>
      </w:r>
    </w:p>
    <w:p w:rsidR="00FF27D0" w:rsidRDefault="00FF27D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осуществление диспансерного наблюдения за детьми;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заболеваний нервной системы у детей и формированию здорового образа жизни;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FF27D0" w:rsidRDefault="00FF27D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7. В Кабинете рекомендуется предусматривать: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помещение для приема детей;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помещение для выполнения диагностических исследований по профилю "неврология", входящих в функции Кабинета.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8.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jc w:val="right"/>
        <w:outlineLvl w:val="1"/>
      </w:pPr>
      <w:r>
        <w:t>Приложение N 2</w:t>
      </w:r>
    </w:p>
    <w:p w:rsidR="00FF27D0" w:rsidRDefault="00FF27D0">
      <w:pPr>
        <w:pStyle w:val="ConsPlusNormal"/>
        <w:jc w:val="right"/>
      </w:pPr>
      <w:r>
        <w:t>к Порядку оказания</w:t>
      </w:r>
    </w:p>
    <w:p w:rsidR="00FF27D0" w:rsidRDefault="00FF27D0">
      <w:pPr>
        <w:pStyle w:val="ConsPlusNormal"/>
        <w:jc w:val="right"/>
      </w:pPr>
      <w:r>
        <w:lastRenderedPageBreak/>
        <w:t>медицинской помощи детям</w:t>
      </w:r>
    </w:p>
    <w:p w:rsidR="00FF27D0" w:rsidRDefault="00FF27D0">
      <w:pPr>
        <w:pStyle w:val="ConsPlusNormal"/>
        <w:jc w:val="right"/>
      </w:pPr>
      <w:r>
        <w:t>по профилю "неврология",</w:t>
      </w:r>
    </w:p>
    <w:p w:rsidR="00FF27D0" w:rsidRDefault="00FF27D0">
      <w:pPr>
        <w:pStyle w:val="ConsPlusNormal"/>
        <w:jc w:val="right"/>
      </w:pPr>
      <w:r>
        <w:t>утвержденному приказом</w:t>
      </w:r>
    </w:p>
    <w:p w:rsidR="00FF27D0" w:rsidRDefault="00FF27D0">
      <w:pPr>
        <w:pStyle w:val="ConsPlusNormal"/>
        <w:jc w:val="right"/>
      </w:pPr>
      <w:r>
        <w:t>Министерства здравоохранения</w:t>
      </w:r>
    </w:p>
    <w:p w:rsidR="00FF27D0" w:rsidRDefault="00FF27D0">
      <w:pPr>
        <w:pStyle w:val="ConsPlusNormal"/>
        <w:jc w:val="right"/>
      </w:pPr>
      <w:r>
        <w:t>Российской Федерации</w:t>
      </w:r>
    </w:p>
    <w:p w:rsidR="00FF27D0" w:rsidRDefault="00FF27D0">
      <w:pPr>
        <w:pStyle w:val="ConsPlusNormal"/>
        <w:jc w:val="right"/>
      </w:pPr>
      <w:r>
        <w:t>от 14 декабря 2012 г. N 1047н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Title"/>
        <w:jc w:val="center"/>
      </w:pPr>
      <w:bookmarkStart w:id="2" w:name="P125"/>
      <w:bookmarkEnd w:id="2"/>
      <w:r>
        <w:t>РЕКОМЕНДУЕМЫЕ ШТАТНЫЕ НОРМАТИВЫ</w:t>
      </w:r>
    </w:p>
    <w:p w:rsidR="00FF27D0" w:rsidRDefault="00FF27D0">
      <w:pPr>
        <w:pStyle w:val="ConsPlusTitle"/>
        <w:jc w:val="center"/>
      </w:pPr>
      <w:r>
        <w:t>ДЕТСКОГО КАБИНЕТА ВРАЧА-НЕВРОЛОГА</w:t>
      </w:r>
    </w:p>
    <w:p w:rsidR="00FF27D0" w:rsidRDefault="00FF27D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102"/>
      </w:tblGrid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102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FF27D0" w:rsidRDefault="00FF27D0">
            <w:pPr>
              <w:pStyle w:val="ConsPlusNormal"/>
            </w:pPr>
            <w:r>
              <w:t>Врач-невролог</w:t>
            </w:r>
          </w:p>
        </w:tc>
        <w:tc>
          <w:tcPr>
            <w:tcW w:w="5102" w:type="dxa"/>
            <w:vAlign w:val="center"/>
          </w:tcPr>
          <w:p w:rsidR="00FF27D0" w:rsidRDefault="00FF27D0">
            <w:pPr>
              <w:pStyle w:val="ConsPlusNormal"/>
            </w:pPr>
            <w:r>
              <w:t>1,5 на 10 000 прикрепленного детского населения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FF27D0" w:rsidRDefault="00FF27D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102" w:type="dxa"/>
            <w:vAlign w:val="center"/>
          </w:tcPr>
          <w:p w:rsidR="00FF27D0" w:rsidRDefault="00FF27D0">
            <w:pPr>
              <w:pStyle w:val="ConsPlusNormal"/>
            </w:pPr>
            <w:r>
              <w:t>1 на 1 должность единицу врача-невролога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FF27D0" w:rsidRDefault="00FF27D0">
            <w:pPr>
              <w:pStyle w:val="ConsPlusNormal"/>
            </w:pPr>
            <w:r>
              <w:t>Санитар</w:t>
            </w:r>
          </w:p>
        </w:tc>
        <w:tc>
          <w:tcPr>
            <w:tcW w:w="5102" w:type="dxa"/>
            <w:vAlign w:val="center"/>
          </w:tcPr>
          <w:p w:rsidR="00FF27D0" w:rsidRDefault="00FF27D0">
            <w:pPr>
              <w:pStyle w:val="ConsPlusNormal"/>
            </w:pPr>
            <w:r>
              <w:t>1 на 3 детских кабинета врача-невролога</w:t>
            </w:r>
          </w:p>
        </w:tc>
      </w:tr>
    </w:tbl>
    <w:p w:rsidR="00FF27D0" w:rsidRDefault="00FF27D0">
      <w:pPr>
        <w:pStyle w:val="ConsPlusNormal"/>
        <w:jc w:val="center"/>
      </w:pPr>
    </w:p>
    <w:p w:rsidR="00FF27D0" w:rsidRDefault="00FF27D0">
      <w:pPr>
        <w:pStyle w:val="ConsPlusNormal"/>
        <w:ind w:firstLine="540"/>
        <w:jc w:val="both"/>
      </w:pPr>
      <w:r>
        <w:t>Примечания: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кабинета врача-невролога не распространяются на медицинские организации частной системы здравоохранения.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детского кабинета врача-невролога устанавливается исходя из меньшей численности детского населения.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5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врача-невролога устанавливается вне зависимости от численности прикрепленного детского населения.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jc w:val="right"/>
        <w:outlineLvl w:val="1"/>
      </w:pPr>
      <w:r>
        <w:t>Приложение N 3</w:t>
      </w:r>
    </w:p>
    <w:p w:rsidR="00FF27D0" w:rsidRDefault="00FF27D0">
      <w:pPr>
        <w:pStyle w:val="ConsPlusNormal"/>
        <w:jc w:val="right"/>
      </w:pPr>
      <w:r>
        <w:t>к Порядку оказания</w:t>
      </w:r>
    </w:p>
    <w:p w:rsidR="00FF27D0" w:rsidRDefault="00FF27D0">
      <w:pPr>
        <w:pStyle w:val="ConsPlusNormal"/>
        <w:jc w:val="right"/>
      </w:pPr>
      <w:r>
        <w:t>медицинской помощи детям</w:t>
      </w:r>
    </w:p>
    <w:p w:rsidR="00FF27D0" w:rsidRDefault="00FF27D0">
      <w:pPr>
        <w:pStyle w:val="ConsPlusNormal"/>
        <w:jc w:val="right"/>
      </w:pPr>
      <w:r>
        <w:t>по профилю "неврология",</w:t>
      </w:r>
    </w:p>
    <w:p w:rsidR="00FF27D0" w:rsidRDefault="00FF27D0">
      <w:pPr>
        <w:pStyle w:val="ConsPlusNormal"/>
        <w:jc w:val="right"/>
      </w:pPr>
      <w:r>
        <w:t>утвержденному приказом</w:t>
      </w:r>
    </w:p>
    <w:p w:rsidR="00FF27D0" w:rsidRDefault="00FF27D0">
      <w:pPr>
        <w:pStyle w:val="ConsPlusNormal"/>
        <w:jc w:val="right"/>
      </w:pPr>
      <w:r>
        <w:t>Министерства здравоохранения</w:t>
      </w:r>
    </w:p>
    <w:p w:rsidR="00FF27D0" w:rsidRDefault="00FF27D0">
      <w:pPr>
        <w:pStyle w:val="ConsPlusNormal"/>
        <w:jc w:val="right"/>
      </w:pPr>
      <w:r>
        <w:t>Российской Федерации</w:t>
      </w:r>
    </w:p>
    <w:p w:rsidR="00FF27D0" w:rsidRDefault="00FF27D0">
      <w:pPr>
        <w:pStyle w:val="ConsPlusNormal"/>
        <w:jc w:val="right"/>
      </w:pPr>
      <w:r>
        <w:t>от 14 декабря 2012 г. N 1047н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Title"/>
        <w:jc w:val="center"/>
      </w:pPr>
      <w:bookmarkStart w:id="3" w:name="P159"/>
      <w:bookmarkEnd w:id="3"/>
      <w:r>
        <w:t>СТАНДАРТ ОСНАЩЕНИЯ ДЕТСКОГО КАБИНЕТА ВРАЧА-НЕВРОЛОГА</w:t>
      </w:r>
    </w:p>
    <w:p w:rsidR="00FF27D0" w:rsidRDefault="00FF2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</w:tr>
    </w:tbl>
    <w:p w:rsidR="00FF27D0" w:rsidRDefault="00FF27D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Стол рабочий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Кресло рабочее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Стул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Настольная лампа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Ширма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Пеленальный стол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:rsidR="00FF27D0" w:rsidRDefault="00FF27D0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 xml:space="preserve">Не менее 1 </w:t>
            </w:r>
            <w:hyperlink w:anchor="P241">
              <w:r>
                <w:rPr>
                  <w:color w:val="0000FF"/>
                </w:rPr>
                <w:t>&lt;1&gt;</w:t>
              </w:r>
            </w:hyperlink>
          </w:p>
        </w:tc>
      </w:tr>
      <w:tr w:rsidR="00FF27D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F27D0" w:rsidRDefault="00FF27D0">
            <w:pPr>
              <w:pStyle w:val="ConsPlusNormal"/>
              <w:jc w:val="both"/>
            </w:pPr>
            <w:r>
              <w:t xml:space="preserve">(п. 11 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Ростомер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Весы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Негатоскоп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Камертон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  <w:jc w:val="both"/>
            </w:pPr>
            <w:r>
              <w:t>Персональный компьютер с принтером, выходом в Интернет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Шкаф двухсекционный для одежды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</w:t>
            </w:r>
          </w:p>
        </w:tc>
      </w:tr>
    </w:tbl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  <w:r>
        <w:t>--------------------------------</w:t>
      </w:r>
    </w:p>
    <w:p w:rsidR="00FF27D0" w:rsidRDefault="00FF27D0">
      <w:pPr>
        <w:pStyle w:val="ConsPlusNormal"/>
        <w:spacing w:before="220"/>
        <w:ind w:firstLine="540"/>
        <w:jc w:val="both"/>
      </w:pPr>
      <w:bookmarkStart w:id="4" w:name="P241"/>
      <w:bookmarkEnd w:id="4"/>
      <w:r>
        <w:lastRenderedPageBreak/>
        <w:t xml:space="preserve">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8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FF27D0" w:rsidRDefault="00FF27D0">
      <w:pPr>
        <w:pStyle w:val="ConsPlusNormal"/>
        <w:jc w:val="both"/>
      </w:pPr>
      <w:r>
        <w:t xml:space="preserve">(сноска введена </w:t>
      </w:r>
      <w:hyperlink r:id="rId29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jc w:val="right"/>
        <w:outlineLvl w:val="1"/>
      </w:pPr>
      <w:r>
        <w:t>Приложение N 4</w:t>
      </w:r>
    </w:p>
    <w:p w:rsidR="00FF27D0" w:rsidRDefault="00FF27D0">
      <w:pPr>
        <w:pStyle w:val="ConsPlusNormal"/>
        <w:jc w:val="right"/>
      </w:pPr>
      <w:r>
        <w:t>к Порядку оказания</w:t>
      </w:r>
    </w:p>
    <w:p w:rsidR="00FF27D0" w:rsidRDefault="00FF27D0">
      <w:pPr>
        <w:pStyle w:val="ConsPlusNormal"/>
        <w:jc w:val="right"/>
      </w:pPr>
      <w:r>
        <w:t>медицинской помощи детям</w:t>
      </w:r>
    </w:p>
    <w:p w:rsidR="00FF27D0" w:rsidRDefault="00FF27D0">
      <w:pPr>
        <w:pStyle w:val="ConsPlusNormal"/>
        <w:jc w:val="right"/>
      </w:pPr>
      <w:r>
        <w:t>по профилю "неврология",</w:t>
      </w:r>
    </w:p>
    <w:p w:rsidR="00FF27D0" w:rsidRDefault="00FF27D0">
      <w:pPr>
        <w:pStyle w:val="ConsPlusNormal"/>
        <w:jc w:val="right"/>
      </w:pPr>
      <w:r>
        <w:t>утвержденному приказом</w:t>
      </w:r>
    </w:p>
    <w:p w:rsidR="00FF27D0" w:rsidRDefault="00FF27D0">
      <w:pPr>
        <w:pStyle w:val="ConsPlusNormal"/>
        <w:jc w:val="right"/>
      </w:pPr>
      <w:r>
        <w:t>Министерства здравоохранения</w:t>
      </w:r>
    </w:p>
    <w:p w:rsidR="00FF27D0" w:rsidRDefault="00FF27D0">
      <w:pPr>
        <w:pStyle w:val="ConsPlusNormal"/>
        <w:jc w:val="right"/>
      </w:pPr>
      <w:r>
        <w:t>Российской Федерации</w:t>
      </w:r>
    </w:p>
    <w:p w:rsidR="00FF27D0" w:rsidRDefault="00FF27D0">
      <w:pPr>
        <w:pStyle w:val="ConsPlusNormal"/>
        <w:jc w:val="right"/>
      </w:pPr>
      <w:r>
        <w:t>от 14 декабря 2012 г. N 1047н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Title"/>
        <w:jc w:val="center"/>
      </w:pPr>
      <w:r>
        <w:t>ПРАВИЛА</w:t>
      </w:r>
    </w:p>
    <w:p w:rsidR="00FF27D0" w:rsidRDefault="00FF27D0">
      <w:pPr>
        <w:pStyle w:val="ConsPlusTitle"/>
        <w:jc w:val="center"/>
      </w:pPr>
      <w:r>
        <w:t>ОРГАНИЗАЦИИ ДЕЯТЕЛЬНОСТИ ДЕТСКОГО</w:t>
      </w:r>
    </w:p>
    <w:p w:rsidR="00FF27D0" w:rsidRDefault="00FF27D0">
      <w:pPr>
        <w:pStyle w:val="ConsPlusTitle"/>
        <w:jc w:val="center"/>
      </w:pPr>
      <w:r>
        <w:t>ПСИХОНЕВРОЛОГИЧЕСКОГО ОТДЕЛЕНИЯ</w:t>
      </w:r>
    </w:p>
    <w:p w:rsidR="00FF27D0" w:rsidRDefault="00FF2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12.10.2016 N 776н)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</w:tr>
    </w:tbl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психоневрологического отделения в медицинских организациях, оказывающих медицинскую помощь детям по профилю "неврология" (далее - медицинская организация).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2. Детское психоневрологическое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структуре которой создано Отделение.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назначается специалист, соответствующий </w:t>
      </w:r>
      <w:hyperlink r:id="rId31">
        <w:r>
          <w:rPr>
            <w:color w:val="0000FF"/>
          </w:rPr>
          <w:t>Квалификационным 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Требования), по специальности "неврология".</w:t>
      </w:r>
    </w:p>
    <w:p w:rsidR="00FF27D0" w:rsidRDefault="00FF27D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4. На должность врача Отделения назначается специалист, соответствующий </w:t>
      </w:r>
      <w:hyperlink r:id="rId33">
        <w:r>
          <w:rPr>
            <w:color w:val="0000FF"/>
          </w:rPr>
          <w:t>Требованиям</w:t>
        </w:r>
      </w:hyperlink>
      <w:r>
        <w:t>, по специальности "неврология".</w:t>
      </w:r>
    </w:p>
    <w:p w:rsidR="00FF27D0" w:rsidRDefault="00FF27D0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lastRenderedPageBreak/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23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по профилю "неврология", утвержденному настоящим приказом.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 Отделения, предусмотренным </w:t>
      </w:r>
      <w:hyperlink w:anchor="P393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по профилю "неврология", утвержденному настоящим приказом.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предусматривать: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кабинет для проведения электроэнцефалографии и электронейромиографии;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кабинет лечебной физкультуры и массажа;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процедурную.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палаты для детей, в том числе одноместные;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столовую;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учебный класс;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комнату для отдыха родителей;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</w:r>
    </w:p>
    <w:p w:rsidR="00FF27D0" w:rsidRDefault="00FF2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7D0" w:rsidRDefault="00FF27D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27D0" w:rsidRDefault="00FF27D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</w:tr>
    </w:tbl>
    <w:p w:rsidR="00FF27D0" w:rsidRDefault="00FF27D0">
      <w:pPr>
        <w:pStyle w:val="ConsPlusNormal"/>
        <w:spacing w:before="280"/>
        <w:ind w:firstLine="540"/>
        <w:jc w:val="both"/>
      </w:pPr>
      <w:r>
        <w:lastRenderedPageBreak/>
        <w:t>8. Отделение осуществляет следующие функции: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детям с заболеваниями нервной системы в стационарных условиях;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подготовка и проведение диагностических процедур, осуществление которых выполняется в стационарных условиях;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осуществление реабилитации детей с заболеваниями нервной системы в стационарных условиях;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отделений медицинской организации, в которой организовано Отделение, по вопросам профилактики, диагностики и лечения детей с заболеваниями нервной системы;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 с заболеваниями нервной системы;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 с заболеваниями нервной системы;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FF27D0" w:rsidRDefault="00FF27D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Минздрава России от 12.10.2016 N 776н)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детям по профилю "неврология".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jc w:val="right"/>
        <w:outlineLvl w:val="1"/>
      </w:pPr>
      <w:r>
        <w:t>Приложение N 5</w:t>
      </w:r>
    </w:p>
    <w:p w:rsidR="00FF27D0" w:rsidRDefault="00FF27D0">
      <w:pPr>
        <w:pStyle w:val="ConsPlusNormal"/>
        <w:jc w:val="right"/>
      </w:pPr>
      <w:r>
        <w:t>к Порядку оказания</w:t>
      </w:r>
    </w:p>
    <w:p w:rsidR="00FF27D0" w:rsidRDefault="00FF27D0">
      <w:pPr>
        <w:pStyle w:val="ConsPlusNormal"/>
        <w:jc w:val="right"/>
      </w:pPr>
      <w:r>
        <w:t>медицинской помощи детям</w:t>
      </w:r>
    </w:p>
    <w:p w:rsidR="00FF27D0" w:rsidRDefault="00FF27D0">
      <w:pPr>
        <w:pStyle w:val="ConsPlusNormal"/>
        <w:jc w:val="right"/>
      </w:pPr>
      <w:r>
        <w:t>по профилю "неврология",</w:t>
      </w:r>
    </w:p>
    <w:p w:rsidR="00FF27D0" w:rsidRDefault="00FF27D0">
      <w:pPr>
        <w:pStyle w:val="ConsPlusNormal"/>
        <w:jc w:val="right"/>
      </w:pPr>
      <w:r>
        <w:t>утвержденному приказом</w:t>
      </w:r>
    </w:p>
    <w:p w:rsidR="00FF27D0" w:rsidRDefault="00FF27D0">
      <w:pPr>
        <w:pStyle w:val="ConsPlusNormal"/>
        <w:jc w:val="right"/>
      </w:pPr>
      <w:r>
        <w:t>Министерства здравоохранения</w:t>
      </w:r>
    </w:p>
    <w:p w:rsidR="00FF27D0" w:rsidRDefault="00FF27D0">
      <w:pPr>
        <w:pStyle w:val="ConsPlusNormal"/>
        <w:jc w:val="right"/>
      </w:pPr>
      <w:r>
        <w:t>Российской Федерации</w:t>
      </w:r>
    </w:p>
    <w:p w:rsidR="00FF27D0" w:rsidRDefault="00FF27D0">
      <w:pPr>
        <w:pStyle w:val="ConsPlusNormal"/>
        <w:jc w:val="right"/>
      </w:pPr>
      <w:r>
        <w:t>от 14 декабря 2012 г. N 1047н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Title"/>
        <w:jc w:val="center"/>
      </w:pPr>
      <w:bookmarkStart w:id="5" w:name="P323"/>
      <w:bookmarkEnd w:id="5"/>
      <w:r>
        <w:t>РЕКОМЕНДУЕМЫЕ ШТАТНЫЕ НОРМАТИВЫ</w:t>
      </w:r>
    </w:p>
    <w:p w:rsidR="00FF27D0" w:rsidRDefault="00FF27D0">
      <w:pPr>
        <w:pStyle w:val="ConsPlusTitle"/>
        <w:jc w:val="center"/>
      </w:pPr>
      <w:r>
        <w:t>ДЕТСКОГО ПСИХОНЕВРОЛОГИЧЕСКОГО ОТДЕЛЕНИЯ</w:t>
      </w:r>
    </w:p>
    <w:p w:rsidR="00FF27D0" w:rsidRDefault="00FF27D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5"/>
      </w:tblGrid>
      <w:tr w:rsidR="00FF27D0">
        <w:tc>
          <w:tcPr>
            <w:tcW w:w="567" w:type="dxa"/>
          </w:tcPr>
          <w:p w:rsidR="00FF27D0" w:rsidRDefault="00FF27D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669" w:type="dxa"/>
          </w:tcPr>
          <w:p w:rsidR="00FF27D0" w:rsidRDefault="00FF27D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FF27D0" w:rsidRDefault="00FF27D0">
            <w:pPr>
              <w:pStyle w:val="ConsPlusNormal"/>
              <w:jc w:val="center"/>
            </w:pPr>
            <w:r>
              <w:t>Количество должностей (на 30 коек)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Заведующий детским психоневрологическим отделением - врач-невролог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Врач-невролог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1 на 15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0,25 на 30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Логопед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0,5 на 30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0,5 на 30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Массажист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2 на 30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1 на 30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1 на 15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9,5 на 30 коек (для обеспечения круглосуточной работы);</w:t>
            </w:r>
          </w:p>
          <w:p w:rsidR="00FF27D0" w:rsidRDefault="00FF27D0">
            <w:pPr>
              <w:pStyle w:val="ConsPlusNormal"/>
            </w:pPr>
            <w:r>
              <w:t>1 на 15 коек (для обеспечения работы дневного стационара)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Сестра-хозяйка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1 на детское психоневрологическое отделение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9,5 на 30 коек (для обеспечения круглосуточной работы);</w:t>
            </w:r>
          </w:p>
          <w:p w:rsidR="00FF27D0" w:rsidRDefault="00FF27D0">
            <w:pPr>
              <w:pStyle w:val="ConsPlusNormal"/>
            </w:pPr>
            <w:r>
              <w:t>1 на 15 коек (для обеспечения работы дневного стационара)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Санитар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2 (для обеспечения работы буфетной);</w:t>
            </w:r>
          </w:p>
          <w:p w:rsidR="00FF27D0" w:rsidRDefault="00FF27D0">
            <w:pPr>
              <w:pStyle w:val="ConsPlusNormal"/>
            </w:pPr>
            <w:r>
              <w:t>2 (для уборки);</w:t>
            </w:r>
          </w:p>
          <w:p w:rsidR="00FF27D0" w:rsidRDefault="00FF27D0">
            <w:pPr>
              <w:pStyle w:val="ConsPlusNormal"/>
            </w:pPr>
            <w:r>
              <w:t>0,25 на 15 коек (для уборки помещений дневного стационара)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Воспитатель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0,5 на 30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vAlign w:val="center"/>
          </w:tcPr>
          <w:p w:rsidR="00FF27D0" w:rsidRDefault="00FF27D0">
            <w:pPr>
              <w:pStyle w:val="ConsPlusNormal"/>
            </w:pPr>
            <w:r>
              <w:t>Врач-невролог</w:t>
            </w:r>
          </w:p>
        </w:tc>
        <w:tc>
          <w:tcPr>
            <w:tcW w:w="2835" w:type="dxa"/>
            <w:vAlign w:val="center"/>
          </w:tcPr>
          <w:p w:rsidR="00FF27D0" w:rsidRDefault="00FF27D0">
            <w:pPr>
              <w:pStyle w:val="ConsPlusNormal"/>
            </w:pPr>
            <w:r>
              <w:t>1 на 15 коек (для обеспечения работы дневного стационара)</w:t>
            </w:r>
          </w:p>
        </w:tc>
      </w:tr>
    </w:tbl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  <w:r>
        <w:t>Примечание: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психоневрологического отделения не распространяются на медицинские организации частной системы здравоохранения.</w:t>
      </w:r>
    </w:p>
    <w:p w:rsidR="00FF27D0" w:rsidRDefault="00FF27D0">
      <w:pPr>
        <w:pStyle w:val="ConsPlusNormal"/>
        <w:spacing w:before="220"/>
        <w:ind w:firstLine="540"/>
        <w:jc w:val="both"/>
      </w:pPr>
      <w:r>
        <w:lastRenderedPageBreak/>
        <w:t>2. В медицинских организациях, имеющих в своем составе детское психоневрологическое отделение, рекомендуется предусматривать дополнительно должности медицинского психолога (из расчета 0,5 на 30 коек), врача-офтальмолога (из расчета 0,25 на 30 коек), врача-травматолога-ортопеда (из расчета 0,25 на 30 коек), врача функциональной диагностики (из расчета 0,5 на 30 коек), а также медицинской сестры.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jc w:val="right"/>
        <w:outlineLvl w:val="1"/>
      </w:pPr>
      <w:r>
        <w:t>Приложение N 6</w:t>
      </w:r>
    </w:p>
    <w:p w:rsidR="00FF27D0" w:rsidRDefault="00FF27D0">
      <w:pPr>
        <w:pStyle w:val="ConsPlusNormal"/>
        <w:jc w:val="right"/>
      </w:pPr>
      <w:r>
        <w:t>к Порядку оказания</w:t>
      </w:r>
    </w:p>
    <w:p w:rsidR="00FF27D0" w:rsidRDefault="00FF27D0">
      <w:pPr>
        <w:pStyle w:val="ConsPlusNormal"/>
        <w:jc w:val="right"/>
      </w:pPr>
      <w:r>
        <w:t>медицинской помощи детям</w:t>
      </w:r>
    </w:p>
    <w:p w:rsidR="00FF27D0" w:rsidRDefault="00FF27D0">
      <w:pPr>
        <w:pStyle w:val="ConsPlusNormal"/>
        <w:jc w:val="right"/>
      </w:pPr>
      <w:r>
        <w:t>по профилю "неврология",</w:t>
      </w:r>
    </w:p>
    <w:p w:rsidR="00FF27D0" w:rsidRDefault="00FF27D0">
      <w:pPr>
        <w:pStyle w:val="ConsPlusNormal"/>
        <w:jc w:val="right"/>
      </w:pPr>
      <w:r>
        <w:t>утвержденному приказом</w:t>
      </w:r>
    </w:p>
    <w:p w:rsidR="00FF27D0" w:rsidRDefault="00FF27D0">
      <w:pPr>
        <w:pStyle w:val="ConsPlusNormal"/>
        <w:jc w:val="right"/>
      </w:pPr>
      <w:r>
        <w:t>Министерства здравоохранения</w:t>
      </w:r>
    </w:p>
    <w:p w:rsidR="00FF27D0" w:rsidRDefault="00FF27D0">
      <w:pPr>
        <w:pStyle w:val="ConsPlusNormal"/>
        <w:jc w:val="right"/>
      </w:pPr>
      <w:r>
        <w:t>Российской Федерации</w:t>
      </w:r>
    </w:p>
    <w:p w:rsidR="00FF27D0" w:rsidRDefault="00FF27D0">
      <w:pPr>
        <w:pStyle w:val="ConsPlusNormal"/>
        <w:jc w:val="right"/>
      </w:pPr>
      <w:r>
        <w:t>от 14 декабря 2012 г. N 1047н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Title"/>
        <w:jc w:val="center"/>
      </w:pPr>
      <w:bookmarkStart w:id="6" w:name="P393"/>
      <w:bookmarkEnd w:id="6"/>
      <w:r>
        <w:t>СТАНДАРТ ОСНАЩЕНИЯ ДЕТСКОГО ПСИХОНЕВРОЛОГИЧЕСКОГО ОТДЕЛЕНИЯ</w:t>
      </w:r>
    </w:p>
    <w:p w:rsidR="00FF27D0" w:rsidRDefault="00FF27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27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27D0" w:rsidRDefault="00FF27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7D0" w:rsidRDefault="00FF27D0">
            <w:pPr>
              <w:pStyle w:val="ConsPlusNormal"/>
            </w:pPr>
          </w:p>
        </w:tc>
      </w:tr>
    </w:tbl>
    <w:p w:rsidR="00FF27D0" w:rsidRDefault="00FF27D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числу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Функциональная кроватка для детей грудного возраста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6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Кроватка с подогревом или матрас для обогрева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9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Пеленальный стол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 на 5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числу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числу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числу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Стол рабочий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6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Кресло рабочее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6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Стул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Кушетка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4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Кресло-каталка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4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Каталка для перевозки больных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Тележка грузовая межкорпусная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Сейф для хранения лекарственных средств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Электроэнцефалограф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Электромиограф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Допплер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Кушетка массажная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требованию</w:t>
            </w:r>
          </w:p>
        </w:tc>
      </w:tr>
      <w:tr w:rsidR="00FF27D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:rsidR="00FF27D0" w:rsidRDefault="00FF27D0">
            <w:pPr>
              <w:pStyle w:val="ConsPlusNormal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 xml:space="preserve">Не менее 1 </w:t>
            </w:r>
            <w:hyperlink w:anchor="P528">
              <w:r>
                <w:rPr>
                  <w:color w:val="0000FF"/>
                </w:rPr>
                <w:t>&lt;1&gt;</w:t>
              </w:r>
            </w:hyperlink>
          </w:p>
        </w:tc>
      </w:tr>
      <w:tr w:rsidR="00FF27D0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F27D0" w:rsidRDefault="00FF27D0">
            <w:pPr>
              <w:pStyle w:val="ConsPlusNormal"/>
              <w:jc w:val="both"/>
            </w:pPr>
            <w:r>
              <w:t xml:space="preserve">(п. 20 в ред. </w:t>
            </w:r>
            <w:hyperlink r:id="rId37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FF27D0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504" w:type="dxa"/>
            <w:gridSpan w:val="2"/>
            <w:tcBorders>
              <w:bottom w:val="nil"/>
            </w:tcBorders>
          </w:tcPr>
          <w:p w:rsidR="00FF27D0" w:rsidRDefault="00FF27D0">
            <w:pPr>
              <w:pStyle w:val="ConsPlusNormal"/>
              <w:jc w:val="both"/>
            </w:pPr>
            <w:r>
              <w:t xml:space="preserve">Утратил силу. - </w:t>
            </w: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21.02.2020 N 114н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Мешок Амбу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требованию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 на 1 врача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Негатоскоп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Весы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Ростомер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3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Неврологический молоточек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 на 1 врача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Камертон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2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 на 1 врача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Столик инструментальный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3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Щелевая лампа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Прямой офтальмоскоп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Компьютер с принтером и выходом в Интернет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требованию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требованию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числу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2 на 1 койку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требованию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по требованию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Ингалятор компрессионный (небулайзер)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 на 30 коек</w:t>
            </w:r>
          </w:p>
        </w:tc>
      </w:tr>
      <w:tr w:rsidR="00FF27D0">
        <w:tc>
          <w:tcPr>
            <w:tcW w:w="567" w:type="dxa"/>
            <w:vAlign w:val="center"/>
          </w:tcPr>
          <w:p w:rsidR="00FF27D0" w:rsidRDefault="00FF27D0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6803" w:type="dxa"/>
            <w:vAlign w:val="center"/>
          </w:tcPr>
          <w:p w:rsidR="00FF27D0" w:rsidRDefault="00FF27D0">
            <w:pPr>
              <w:pStyle w:val="ConsPlusNormal"/>
            </w:pPr>
            <w:r>
              <w:t>Электрический отсасыватель</w:t>
            </w:r>
          </w:p>
        </w:tc>
        <w:tc>
          <w:tcPr>
            <w:tcW w:w="1701" w:type="dxa"/>
            <w:vAlign w:val="center"/>
          </w:tcPr>
          <w:p w:rsidR="00FF27D0" w:rsidRDefault="00FF27D0">
            <w:pPr>
              <w:pStyle w:val="ConsPlusNormal"/>
            </w:pPr>
            <w:r>
              <w:t>1 на 30 коек</w:t>
            </w:r>
          </w:p>
        </w:tc>
      </w:tr>
    </w:tbl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  <w:r>
        <w:t>--------------------------------</w:t>
      </w:r>
    </w:p>
    <w:p w:rsidR="00FF27D0" w:rsidRDefault="00FF27D0">
      <w:pPr>
        <w:pStyle w:val="ConsPlusNormal"/>
        <w:spacing w:before="220"/>
        <w:ind w:firstLine="540"/>
        <w:jc w:val="both"/>
      </w:pPr>
      <w:bookmarkStart w:id="7" w:name="P528"/>
      <w:bookmarkEnd w:id="7"/>
      <w:r>
        <w:t xml:space="preserve">&lt;1&gt;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9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FF27D0" w:rsidRDefault="00FF27D0">
      <w:pPr>
        <w:pStyle w:val="ConsPlusNormal"/>
        <w:jc w:val="both"/>
      </w:pPr>
      <w:r>
        <w:t xml:space="preserve">(сноска введена </w:t>
      </w:r>
      <w:hyperlink r:id="rId40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ind w:firstLine="540"/>
        <w:jc w:val="both"/>
      </w:pPr>
    </w:p>
    <w:p w:rsidR="00FF27D0" w:rsidRDefault="00FF2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D0" w:rsidRDefault="00FF27D0">
      <w:bookmarkStart w:id="8" w:name="_GoBack"/>
      <w:bookmarkEnd w:id="8"/>
    </w:p>
    <w:sectPr w:rsidR="00FF27D0" w:rsidSect="001C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D0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166D-289B-41DB-AE30-EBD950F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27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9EC04822FA04A5AA50B48D6471EC3201EB33AB661027FB813531D2E0DDAF46A465D836EE22879B3F92F79309497672C855F64B24D4380FuFmFK" TargetMode="External"/><Relationship Id="rId18" Type="http://schemas.openxmlformats.org/officeDocument/2006/relationships/hyperlink" Target="consultantplus://offline/ref=8B9EC04822FA04A5AA50B48D6471EC3200EF36AF681227FB813531D2E0DDAF46A465D836EE22879B3B92F79309497672C855F64B24D4380FuFmFK" TargetMode="External"/><Relationship Id="rId26" Type="http://schemas.openxmlformats.org/officeDocument/2006/relationships/hyperlink" Target="consultantplus://offline/ref=8B9EC04822FA04A5AA50B48D6471EC3206EC37A9601027FB813531D2E0DDAF46A465D836EE238F9B3A92F79309497672C855F64B24D4380FuFmFK" TargetMode="External"/><Relationship Id="rId39" Type="http://schemas.openxmlformats.org/officeDocument/2006/relationships/hyperlink" Target="consultantplus://offline/ref=8B9EC04822FA04A5AA50B48D6471EC3200EF30A8681427FB813531D2E0DDAF46A465D836EE22879B3992F79309497672C855F64B24D4380FuFmFK" TargetMode="External"/><Relationship Id="rId21" Type="http://schemas.openxmlformats.org/officeDocument/2006/relationships/hyperlink" Target="consultantplus://offline/ref=8B9EC04822FA04A5AA50B48D6471EC3200EF36AF681227FB813531D2E0DDAF46A465D836EE2287983C92F79309497672C855F64B24D4380FuFmFK" TargetMode="External"/><Relationship Id="rId34" Type="http://schemas.openxmlformats.org/officeDocument/2006/relationships/hyperlink" Target="consultantplus://offline/ref=8B9EC04822FA04A5AA50B48D6471EC3200EF36AF681227FB813531D2E0DDAF46A465D836EE2287993C92F79309497672C855F64B24D4380FuFmF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B9EC04822FA04A5AA50B48D6471EC3206EA32A0601727FB813531D2E0DDAF46A465D834EB268CCE6DDDF6CF4D196572C455F44238uDm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9EC04822FA04A5AA50B48D6471EC3200EF36AF681227FB813531D2E0DDAF46A465D836EE22879B3992F79309497672C855F64B24D4380FuFmFK" TargetMode="External"/><Relationship Id="rId20" Type="http://schemas.openxmlformats.org/officeDocument/2006/relationships/hyperlink" Target="consultantplus://offline/ref=8B9EC04822FA04A5AA50B48D6471EC3206EB37AA691127FB813531D2E0DDAF46A465D836EE22879B3E92F79309497672C855F64B24D4380FuFmFK" TargetMode="External"/><Relationship Id="rId29" Type="http://schemas.openxmlformats.org/officeDocument/2006/relationships/hyperlink" Target="consultantplus://offline/ref=8B9EC04822FA04A5AA50B48D6471EC3206EC37A9601027FB813531D2E0DDAF46A465D836EE238F983F92F79309497672C855F64B24D4380FuFmF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9EC04822FA04A5AA50B48D6471EC3206EC37A9601027FB813531D2E0DDAF46A465D836EE238F9B3992F79309497672C855F64B24D4380FuFmFK" TargetMode="External"/><Relationship Id="rId11" Type="http://schemas.openxmlformats.org/officeDocument/2006/relationships/hyperlink" Target="consultantplus://offline/ref=8B9EC04822FA04A5AA50B48D6471EC3201EA38AE621027FB813531D2E0DDAF46B665803AEE27999A3587A1C24Fu1mFK" TargetMode="External"/><Relationship Id="rId24" Type="http://schemas.openxmlformats.org/officeDocument/2006/relationships/hyperlink" Target="consultantplus://offline/ref=8B9EC04822FA04A5AA50B48D6471EC3200EF36AF681227FB813531D2E0DDAF46A465D836EE2287983992F79309497672C855F64B24D4380FuFmFK" TargetMode="External"/><Relationship Id="rId32" Type="http://schemas.openxmlformats.org/officeDocument/2006/relationships/hyperlink" Target="consultantplus://offline/ref=8B9EC04822FA04A5AA50B48D6471EC3200EF36AF681227FB813531D2E0DDAF46A465D836EE2287983492F79309497672C855F64B24D4380FuFmFK" TargetMode="External"/><Relationship Id="rId37" Type="http://schemas.openxmlformats.org/officeDocument/2006/relationships/hyperlink" Target="consultantplus://offline/ref=8B9EC04822FA04A5AA50B48D6471EC3206EC37A9601027FB813531D2E0DDAF46A465D836EE238F983A92F79309497672C855F64B24D4380FuFmFK" TargetMode="External"/><Relationship Id="rId40" Type="http://schemas.openxmlformats.org/officeDocument/2006/relationships/hyperlink" Target="consultantplus://offline/ref=8B9EC04822FA04A5AA50B48D6471EC3206EC37A9601027FB813531D2E0DDAF46A465D836EE238F993F92F79309497672C855F64B24D4380FuFmFK" TargetMode="External"/><Relationship Id="rId5" Type="http://schemas.openxmlformats.org/officeDocument/2006/relationships/hyperlink" Target="consultantplus://offline/ref=8B9EC04822FA04A5AA50B48D6471EC3200EF36AF681227FB813531D2E0DDAF46A465D836EE22879A3A92F79309497672C855F64B24D4380FuFmFK" TargetMode="External"/><Relationship Id="rId15" Type="http://schemas.openxmlformats.org/officeDocument/2006/relationships/hyperlink" Target="consultantplus://offline/ref=8B9EC04822FA04A5AA50B48D6471EC3203E735A0641627FB813531D2E0DDAF46B665803AEE27999A3587A1C24Fu1mFK" TargetMode="External"/><Relationship Id="rId23" Type="http://schemas.openxmlformats.org/officeDocument/2006/relationships/hyperlink" Target="consultantplus://offline/ref=8B9EC04822FA04A5AA50B48D6471EC3200EF36AF681227FB813531D2E0DDAF46A465D836EE2287983F92F79309497672C855F64B24D4380FuFmFK" TargetMode="External"/><Relationship Id="rId28" Type="http://schemas.openxmlformats.org/officeDocument/2006/relationships/hyperlink" Target="consultantplus://offline/ref=8B9EC04822FA04A5AA50B48D6471EC3200EF30A8681427FB813531D2E0DDAF46A465D836EE22879B3992F79309497672C855F64B24D4380FuFmFK" TargetMode="External"/><Relationship Id="rId36" Type="http://schemas.openxmlformats.org/officeDocument/2006/relationships/hyperlink" Target="consultantplus://offline/ref=8B9EC04822FA04A5AA50B48D6471EC3206EC37A9601027FB813531D2E0DDAF46A465D836EE238F983992F79309497672C855F64B24D4380FuFmFK" TargetMode="External"/><Relationship Id="rId10" Type="http://schemas.openxmlformats.org/officeDocument/2006/relationships/hyperlink" Target="consultantplus://offline/ref=8B9EC04822FA04A5AA50B48D6471EC3203EB31AE611027FB813531D2E0DDAF46A465D836EE22879A3992F79309497672C855F64B24D4380FuFmFK" TargetMode="External"/><Relationship Id="rId19" Type="http://schemas.openxmlformats.org/officeDocument/2006/relationships/hyperlink" Target="consultantplus://offline/ref=8B9EC04822FA04A5AA50B48D6471EC3200EF36AF681227FB813531D2E0DDAF46A465D836EE22879B3592F79309497672C855F64B24D4380FuFmFK" TargetMode="External"/><Relationship Id="rId31" Type="http://schemas.openxmlformats.org/officeDocument/2006/relationships/hyperlink" Target="consultantplus://offline/ref=8B9EC04822FA04A5AA50B48D6471EC3206EB37AA691127FB813531D2E0DDAF46A465D836EE22879B3E92F79309497672C855F64B24D4380FuFmF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9EC04822FA04A5AA50B48D6471EC3206EC37A9601027FB813531D2E0DDAF46A465D836EE238F9B3992F79309497672C855F64B24D4380FuFmFK" TargetMode="External"/><Relationship Id="rId14" Type="http://schemas.openxmlformats.org/officeDocument/2006/relationships/hyperlink" Target="consultantplus://offline/ref=8B9EC04822FA04A5AA50B48D6471EC3200EF36AF681227FB813531D2E0DDAF46A465D836EE22879B3F92F79309497672C855F64B24D4380FuFmFK" TargetMode="External"/><Relationship Id="rId22" Type="http://schemas.openxmlformats.org/officeDocument/2006/relationships/hyperlink" Target="consultantplus://offline/ref=8B9EC04822FA04A5AA50B48D6471EC3201EB33AB661027FB813531D2E0DDAF46A465D836EE22879B3F92F79309497672C855F64B24D4380FuFmFK" TargetMode="External"/><Relationship Id="rId27" Type="http://schemas.openxmlformats.org/officeDocument/2006/relationships/hyperlink" Target="consultantplus://offline/ref=8B9EC04822FA04A5AA50B48D6471EC3206EC37A9601027FB813531D2E0DDAF46A465D836EE238F9B3B92F79309497672C855F64B24D4380FuFmFK" TargetMode="External"/><Relationship Id="rId30" Type="http://schemas.openxmlformats.org/officeDocument/2006/relationships/hyperlink" Target="consultantplus://offline/ref=8B9EC04822FA04A5AA50B48D6471EC3200EF36AF681227FB813531D2E0DDAF46A465D836EE2287983B92F79309497672C855F64B24D4380FuFmFK" TargetMode="External"/><Relationship Id="rId35" Type="http://schemas.openxmlformats.org/officeDocument/2006/relationships/hyperlink" Target="consultantplus://offline/ref=8B9EC04822FA04A5AA50B48D6471EC3200EF36AF681227FB813531D2E0DDAF46A465D836EE2287993E92F79309497672C855F64B24D4380FuFmFK" TargetMode="External"/><Relationship Id="rId8" Type="http://schemas.openxmlformats.org/officeDocument/2006/relationships/hyperlink" Target="consultantplus://offline/ref=8B9EC04822FA04A5AA50B48D6471EC3200EF36AF681227FB813531D2E0DDAF46A465D836EE22879A3A92F79309497672C855F64B24D4380FuFmF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B9EC04822FA04A5AA50B48D6471EC3200EF36AF681227FB813531D2E0DDAF46A465D836EE22879B3D92F79309497672C855F64B24D4380FuFmFK" TargetMode="External"/><Relationship Id="rId17" Type="http://schemas.openxmlformats.org/officeDocument/2006/relationships/hyperlink" Target="consultantplus://offline/ref=8B9EC04822FA04A5AA50B48D6471EC3203E735A0661127FB813531D2E0DDAF46A465D836EE22879B3D92F79309497672C855F64B24D4380FuFmFK" TargetMode="External"/><Relationship Id="rId25" Type="http://schemas.openxmlformats.org/officeDocument/2006/relationships/hyperlink" Target="consultantplus://offline/ref=8B9EC04822FA04A5AA50B48D6471EC3206EC39AF671427FB813531D2E0DDAF46B665803AEE27999A3587A1C24Fu1mFK" TargetMode="External"/><Relationship Id="rId33" Type="http://schemas.openxmlformats.org/officeDocument/2006/relationships/hyperlink" Target="consultantplus://offline/ref=8B9EC04822FA04A5AA50B48D6471EC3206EB37AA691127FB813531D2E0DDAF46A465D836EE22879B3E92F79309497672C855F64B24D4380FuFmFK" TargetMode="External"/><Relationship Id="rId38" Type="http://schemas.openxmlformats.org/officeDocument/2006/relationships/hyperlink" Target="consultantplus://offline/ref=8B9EC04822FA04A5AA50B48D6471EC3206EC37A9601027FB813531D2E0DDAF46A465D836EE238F993E92F79309497672C855F64B24D4380FuFm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4856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cons93</dc:creator>
  <cp:keywords/>
  <dc:description/>
  <cp:lastModifiedBy>cons93</cp:lastModifiedBy>
  <cp:revision>1</cp:revision>
  <dcterms:created xsi:type="dcterms:W3CDTF">2023-09-05T10:38:00Z</dcterms:created>
  <dcterms:modified xsi:type="dcterms:W3CDTF">2023-09-05T10:39:00Z</dcterms:modified>
</cp:coreProperties>
</file>